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CE720" w14:textId="77777777" w:rsidR="00414264" w:rsidRPr="00425BAF" w:rsidRDefault="00414264" w:rsidP="00414264">
      <w:pPr>
        <w:pStyle w:val="Rubrik1"/>
      </w:pPr>
      <w:r w:rsidRPr="00425BAF">
        <w:t>Hushållskomposten</w:t>
      </w:r>
    </w:p>
    <w:p w14:paraId="073B9783" w14:textId="77777777" w:rsidR="00414264" w:rsidRPr="00425BAF" w:rsidRDefault="00414264" w:rsidP="00414264">
      <w:r w:rsidRPr="00425BAF">
        <w:t>Det finns numera mängder av olika kompostbehållare att köpa som fyller hälsovårdsmyndigheternas krav på råttsäkerhet. Kraven innebär vanligen att lufthål och andra springor inte får vara större än 6 mm. Botten bör vara försedd med ett råttsäkert galler – om den är helt tät kan inte maskar och andra markdjur ta sig in i komposten.</w:t>
      </w:r>
    </w:p>
    <w:p w14:paraId="14302AC0" w14:textId="77777777" w:rsidR="00414264" w:rsidRPr="00425BAF" w:rsidRDefault="00414264" w:rsidP="00414264">
      <w:r w:rsidRPr="00425BAF">
        <w:t>Komposteringsprocessen behöver en viss temperatur för att fungera bra, men den alstrar också själv värme och kan behålla denna vintern igenom om behållaren isoleras väl. En sådan kompost kallas varmkompost. Flera kompostbehållare för hushållsavfall är isolerade eller har en ”vinterkappa” för att man ska kunna kompostera året runt utan att riskera att kompostmassan fryser. Isoleringen kan också ordnas på ett enkelt sätt genom att man sveper en isoleringsmatta om behållaren när det blir frostgrader ute.</w:t>
      </w:r>
    </w:p>
    <w:p w14:paraId="16E4B708" w14:textId="77777777" w:rsidR="00414264" w:rsidRPr="00425BAF" w:rsidRDefault="00414264" w:rsidP="00414264">
      <w:r w:rsidRPr="00425BAF">
        <w:t>Det finns en mängd teorier för hur man ska ta hand om hushållsavfallet, och tillverkare av kompostbehållare förespråkar ofta olika metoder. Men det är inte så komplicerat som en del tillverkare vill göra det. Det gäller att använda sitt sunda förnuft när man ska värdera olika tekniska anordningar. Och man ska inte tro på den utlovade rekordsnabba nedbrytningen i vissa behållare.</w:t>
      </w:r>
    </w:p>
    <w:p w14:paraId="5F4E78FC" w14:textId="77777777" w:rsidR="00414264" w:rsidRPr="00425BAF" w:rsidRDefault="00414264" w:rsidP="00414264">
      <w:r w:rsidRPr="00425BAF">
        <w:t xml:space="preserve">Man startar bäst en hushållskompost genom att lägga lite material från trädgårdskomposten i botten så att de viktiga nedbrytarna finns med från början. De förökar sig sedan snabbt vartefter de får nytt material att arbeta med. Blanda hushållsavfallet med kolhaltigt material – torra löv från trädgården </w:t>
      </w:r>
      <w:proofErr w:type="gramStart"/>
      <w:r w:rsidRPr="00425BAF">
        <w:t>t.ex.</w:t>
      </w:r>
      <w:proofErr w:type="gramEnd"/>
      <w:r w:rsidRPr="00425BAF">
        <w:t xml:space="preserve"> Kratta ihop dem när de är som torrast och förvara dem i en tunna bredvid komposten. Sågspån och kutterspån är också bra strömaterial.</w:t>
      </w:r>
    </w:p>
    <w:p w14:paraId="60843589" w14:textId="77777777" w:rsidR="00414264" w:rsidRPr="00425BAF" w:rsidRDefault="00414264" w:rsidP="00414264">
      <w:r w:rsidRPr="00425BAF">
        <w:t>Allt vegetabiliskt och animaliskt avfall kan komposteras. Det bör vara så finfördelat som möjligt – ju mindre bitar desto fler angreppsytor finns det för mikrolivet att ge sig på och desto fortare går nedbrytningen. Skär eller klipp allt avfall i småbitar redan vid diskbänken. Smula bröd, krossa äggskal, klipp sönder blommor etc.</w:t>
      </w:r>
    </w:p>
    <w:p w14:paraId="4B06A861" w14:textId="77777777" w:rsidR="00414264" w:rsidRPr="00425BAF" w:rsidRDefault="00414264" w:rsidP="00414264">
      <w:r w:rsidRPr="00425BAF">
        <w:t>Under våren eller sommaren när hushållskomposten är tillräckligt nedbruten för att inte längre locka råttor eller andra skadedjur (när materialet är mörkt och börjar sönderfalla) kan man tömma behållaren och efterkompostera materialet i en hög. Man kan också använda ”halvkomposten” för marktäckning eller till vintertäckning av grönsakslanden.</w:t>
      </w:r>
    </w:p>
    <w:p w14:paraId="59766262" w14:textId="77777777" w:rsidR="00414264" w:rsidRPr="00425BAF" w:rsidRDefault="00414264" w:rsidP="00414264">
      <w:pPr>
        <w:rPr>
          <w:i/>
        </w:rPr>
      </w:pPr>
      <w:r w:rsidRPr="00425BAF">
        <w:rPr>
          <w:i/>
        </w:rPr>
        <w:t>Hushållsavfall som kan komposteras i en enkel trädgårdskompostbehållare:</w:t>
      </w:r>
    </w:p>
    <w:p w14:paraId="2DA93EF1" w14:textId="77777777" w:rsidR="00414264" w:rsidRPr="00425BAF" w:rsidRDefault="00414264" w:rsidP="00414264">
      <w:pPr>
        <w:numPr>
          <w:ilvl w:val="0"/>
          <w:numId w:val="1"/>
        </w:numPr>
      </w:pPr>
      <w:r w:rsidRPr="00425BAF">
        <w:t>Allt grönsaksrens (hela morötter och potatis sönderdelas).</w:t>
      </w:r>
    </w:p>
    <w:p w14:paraId="50E06842" w14:textId="77777777" w:rsidR="00414264" w:rsidRPr="00425BAF" w:rsidRDefault="00414264" w:rsidP="00414264">
      <w:pPr>
        <w:numPr>
          <w:ilvl w:val="0"/>
          <w:numId w:val="1"/>
        </w:numPr>
      </w:pPr>
      <w:r w:rsidRPr="00425BAF">
        <w:t>Frukt och bärrester (tjocka skal strimlas).</w:t>
      </w:r>
    </w:p>
    <w:p w14:paraId="4C0C9B78" w14:textId="77777777" w:rsidR="00414264" w:rsidRPr="00425BAF" w:rsidRDefault="00414264" w:rsidP="00414264">
      <w:pPr>
        <w:numPr>
          <w:ilvl w:val="0"/>
          <w:numId w:val="1"/>
        </w:numPr>
      </w:pPr>
      <w:r w:rsidRPr="00425BAF">
        <w:t>Kokta grönsaksrester.</w:t>
      </w:r>
    </w:p>
    <w:p w14:paraId="1AB52F3A" w14:textId="77777777" w:rsidR="00414264" w:rsidRPr="00425BAF" w:rsidRDefault="00414264" w:rsidP="00414264">
      <w:pPr>
        <w:numPr>
          <w:ilvl w:val="0"/>
          <w:numId w:val="1"/>
        </w:numPr>
      </w:pPr>
      <w:r w:rsidRPr="00425BAF">
        <w:lastRenderedPageBreak/>
        <w:t>Kaffesump med filterpåse.</w:t>
      </w:r>
    </w:p>
    <w:p w14:paraId="33E17560" w14:textId="77777777" w:rsidR="00414264" w:rsidRPr="00425BAF" w:rsidRDefault="00414264" w:rsidP="00414264">
      <w:pPr>
        <w:numPr>
          <w:ilvl w:val="0"/>
          <w:numId w:val="1"/>
        </w:numPr>
      </w:pPr>
      <w:r w:rsidRPr="00425BAF">
        <w:t>Teblad.</w:t>
      </w:r>
    </w:p>
    <w:p w14:paraId="6B60AB48" w14:textId="77777777" w:rsidR="00414264" w:rsidRPr="00425BAF" w:rsidRDefault="00414264" w:rsidP="00414264">
      <w:pPr>
        <w:numPr>
          <w:ilvl w:val="0"/>
          <w:numId w:val="1"/>
        </w:numPr>
      </w:pPr>
      <w:r w:rsidRPr="00425BAF">
        <w:t>Ris och spagetti.</w:t>
      </w:r>
    </w:p>
    <w:p w14:paraId="7697C6F7" w14:textId="77777777" w:rsidR="00414264" w:rsidRPr="00425BAF" w:rsidRDefault="00414264" w:rsidP="00414264">
      <w:pPr>
        <w:numPr>
          <w:ilvl w:val="0"/>
          <w:numId w:val="1"/>
        </w:numPr>
      </w:pPr>
      <w:r w:rsidRPr="00425BAF">
        <w:t>Äggskal (krossas väl).</w:t>
      </w:r>
    </w:p>
    <w:p w14:paraId="37B8DB75" w14:textId="77777777" w:rsidR="00414264" w:rsidRPr="00425BAF" w:rsidRDefault="00414264" w:rsidP="00414264">
      <w:pPr>
        <w:numPr>
          <w:ilvl w:val="0"/>
          <w:numId w:val="1"/>
        </w:numPr>
      </w:pPr>
      <w:r w:rsidRPr="00425BAF">
        <w:t>Mjölkskvättar.</w:t>
      </w:r>
    </w:p>
    <w:p w14:paraId="49C7D65E" w14:textId="77777777" w:rsidR="00414264" w:rsidRPr="00425BAF" w:rsidRDefault="00414264" w:rsidP="00414264">
      <w:pPr>
        <w:rPr>
          <w:i/>
        </w:rPr>
      </w:pPr>
      <w:r w:rsidRPr="00425BAF">
        <w:rPr>
          <w:i/>
        </w:rPr>
        <w:t>Hushållsavfall som måste komposteras i råttsäker behållare:</w:t>
      </w:r>
    </w:p>
    <w:p w14:paraId="1277BD33" w14:textId="77777777" w:rsidR="00414264" w:rsidRPr="00425BAF" w:rsidRDefault="00414264" w:rsidP="00414264">
      <w:pPr>
        <w:numPr>
          <w:ilvl w:val="0"/>
          <w:numId w:val="1"/>
        </w:numPr>
      </w:pPr>
      <w:r w:rsidRPr="00425BAF">
        <w:t>Kött- eller fiskrens och rester av rätter med kött eller fisk.</w:t>
      </w:r>
    </w:p>
    <w:p w14:paraId="16A21A55" w14:textId="77777777" w:rsidR="00414264" w:rsidRPr="00425BAF" w:rsidRDefault="00414264" w:rsidP="00414264">
      <w:pPr>
        <w:numPr>
          <w:ilvl w:val="0"/>
          <w:numId w:val="1"/>
        </w:numPr>
      </w:pPr>
      <w:r w:rsidRPr="00425BAF">
        <w:t>Bullar, bröd och ostkanter (delas i småbitar).</w:t>
      </w:r>
    </w:p>
    <w:p w14:paraId="63D8E952" w14:textId="77777777" w:rsidR="00414264" w:rsidRPr="00425BAF" w:rsidRDefault="00414264" w:rsidP="00414264">
      <w:pPr>
        <w:rPr>
          <w:i/>
        </w:rPr>
      </w:pPr>
      <w:r w:rsidRPr="00425BAF">
        <w:rPr>
          <w:i/>
        </w:rPr>
        <w:t>Avfall som inte bör läggas i någon kompost:</w:t>
      </w:r>
    </w:p>
    <w:p w14:paraId="137BE2B5" w14:textId="77777777" w:rsidR="00414264" w:rsidRPr="00425BAF" w:rsidRDefault="00414264" w:rsidP="00414264">
      <w:pPr>
        <w:numPr>
          <w:ilvl w:val="0"/>
          <w:numId w:val="1"/>
        </w:numPr>
      </w:pPr>
      <w:r w:rsidRPr="00425BAF">
        <w:t>Starkt saltade produkter skadar processen.</w:t>
      </w:r>
    </w:p>
    <w:p w14:paraId="12B4ED28" w14:textId="77777777" w:rsidR="00414264" w:rsidRPr="00425BAF" w:rsidRDefault="00414264" w:rsidP="00414264">
      <w:pPr>
        <w:numPr>
          <w:ilvl w:val="0"/>
          <w:numId w:val="1"/>
        </w:numPr>
      </w:pPr>
      <w:r w:rsidRPr="00425BAF">
        <w:t>Sot och kol förmultnar aldrig.</w:t>
      </w:r>
    </w:p>
    <w:p w14:paraId="41FAE23C" w14:textId="77777777" w:rsidR="00414264" w:rsidRPr="00425BAF" w:rsidRDefault="00414264" w:rsidP="00414264">
      <w:pPr>
        <w:numPr>
          <w:ilvl w:val="0"/>
          <w:numId w:val="1"/>
        </w:numPr>
      </w:pPr>
      <w:r w:rsidRPr="00425BAF">
        <w:t>Tobaksaska och fimpar är giftiga.</w:t>
      </w:r>
    </w:p>
    <w:p w14:paraId="50C5F54F" w14:textId="77777777" w:rsidR="00414264" w:rsidRPr="00425BAF" w:rsidRDefault="00414264" w:rsidP="00414264">
      <w:pPr>
        <w:numPr>
          <w:ilvl w:val="0"/>
          <w:numId w:val="1"/>
        </w:numPr>
      </w:pPr>
      <w:r w:rsidRPr="00425BAF">
        <w:t>Blöjor innehåller plast och fibermaterial som inte multnar.</w:t>
      </w:r>
    </w:p>
    <w:p w14:paraId="5560A58C" w14:textId="77777777" w:rsidR="00414264" w:rsidRPr="00425BAF" w:rsidRDefault="00414264" w:rsidP="00414264">
      <w:pPr>
        <w:numPr>
          <w:ilvl w:val="0"/>
          <w:numId w:val="1"/>
        </w:numPr>
      </w:pPr>
      <w:r w:rsidRPr="00425BAF">
        <w:t>Förpackningar multnar alltför långsamt.</w:t>
      </w:r>
    </w:p>
    <w:p w14:paraId="77BBE17E" w14:textId="77777777" w:rsidR="00414264" w:rsidRPr="00425BAF" w:rsidRDefault="00414264" w:rsidP="00414264">
      <w:pPr>
        <w:numPr>
          <w:ilvl w:val="0"/>
          <w:numId w:val="1"/>
        </w:numPr>
      </w:pPr>
      <w:r w:rsidRPr="00425BAF">
        <w:t>Vedaska är bättre att strö direkt på gräsmattan.</w:t>
      </w:r>
    </w:p>
    <w:p w14:paraId="7DC6A5B7" w14:textId="77777777" w:rsidR="00414264" w:rsidRPr="00425BAF" w:rsidRDefault="00414264" w:rsidP="00414264">
      <w:pPr>
        <w:numPr>
          <w:ilvl w:val="0"/>
          <w:numId w:val="1"/>
        </w:numPr>
      </w:pPr>
      <w:r w:rsidRPr="00425BAF">
        <w:t>Oorganiska medel – disktrasor, plastsvampar, metallfolier etc. – multnar inte.</w:t>
      </w:r>
    </w:p>
    <w:p w14:paraId="48D062ED" w14:textId="77777777" w:rsidR="00414264" w:rsidRPr="00425BAF" w:rsidRDefault="00414264" w:rsidP="00414264">
      <w:pPr>
        <w:numPr>
          <w:ilvl w:val="0"/>
          <w:numId w:val="1"/>
        </w:numPr>
      </w:pPr>
      <w:r w:rsidRPr="00425BAF">
        <w:t>Färger, kemikalier, lösningsmedel, rengöringsmedel etc. är direkt skadliga.</w:t>
      </w:r>
    </w:p>
    <w:p w14:paraId="7D700B44" w14:textId="77777777" w:rsidR="00414264" w:rsidRPr="00425BAF" w:rsidRDefault="00414264" w:rsidP="00414264"/>
    <w:p w14:paraId="4E6D227E" w14:textId="77777777" w:rsidR="00414264" w:rsidRPr="00425BAF" w:rsidRDefault="00414264" w:rsidP="00414264">
      <w:r w:rsidRPr="00425BAF">
        <w:t>Ur Bonniers stora bok om Din trädgård, 1996</w:t>
      </w:r>
    </w:p>
    <w:p w14:paraId="6CC67EC1" w14:textId="77777777" w:rsidR="00414264" w:rsidRDefault="00414264"/>
    <w:sectPr w:rsidR="00414264" w:rsidSect="004E09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F84925"/>
    <w:multiLevelType w:val="hybridMultilevel"/>
    <w:tmpl w:val="AFEA43FC"/>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num w:numId="1" w16cid:durableId="3336502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264"/>
    <w:rsid w:val="00414264"/>
    <w:rsid w:val="004E092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3F89B"/>
  <w15:chartTrackingRefBased/>
  <w15:docId w15:val="{56BE08DF-6E4C-4460-9371-998D415EC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v-S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264"/>
  </w:style>
  <w:style w:type="paragraph" w:styleId="Rubrik1">
    <w:name w:val="heading 1"/>
    <w:basedOn w:val="Normal"/>
    <w:next w:val="Normal"/>
    <w:link w:val="Rubrik1Char"/>
    <w:uiPriority w:val="9"/>
    <w:qFormat/>
    <w:rsid w:val="004142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semiHidden/>
    <w:unhideWhenUsed/>
    <w:qFormat/>
    <w:rsid w:val="004142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414264"/>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414264"/>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414264"/>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414264"/>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414264"/>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414264"/>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414264"/>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414264"/>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semiHidden/>
    <w:rsid w:val="00414264"/>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414264"/>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414264"/>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414264"/>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414264"/>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414264"/>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414264"/>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414264"/>
    <w:rPr>
      <w:rFonts w:eastAsiaTheme="majorEastAsia" w:cstheme="majorBidi"/>
      <w:color w:val="272727" w:themeColor="text1" w:themeTint="D8"/>
    </w:rPr>
  </w:style>
  <w:style w:type="paragraph" w:styleId="Rubrik">
    <w:name w:val="Title"/>
    <w:basedOn w:val="Normal"/>
    <w:next w:val="Normal"/>
    <w:link w:val="RubrikChar"/>
    <w:uiPriority w:val="10"/>
    <w:qFormat/>
    <w:rsid w:val="004142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414264"/>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414264"/>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414264"/>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414264"/>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414264"/>
    <w:rPr>
      <w:i/>
      <w:iCs/>
      <w:color w:val="404040" w:themeColor="text1" w:themeTint="BF"/>
    </w:rPr>
  </w:style>
  <w:style w:type="paragraph" w:styleId="Liststycke">
    <w:name w:val="List Paragraph"/>
    <w:basedOn w:val="Normal"/>
    <w:uiPriority w:val="34"/>
    <w:qFormat/>
    <w:rsid w:val="00414264"/>
    <w:pPr>
      <w:ind w:left="720"/>
      <w:contextualSpacing/>
    </w:pPr>
  </w:style>
  <w:style w:type="character" w:styleId="Starkbetoning">
    <w:name w:val="Intense Emphasis"/>
    <w:basedOn w:val="Standardstycketeckensnitt"/>
    <w:uiPriority w:val="21"/>
    <w:qFormat/>
    <w:rsid w:val="00414264"/>
    <w:rPr>
      <w:i/>
      <w:iCs/>
      <w:color w:val="0F4761" w:themeColor="accent1" w:themeShade="BF"/>
    </w:rPr>
  </w:style>
  <w:style w:type="paragraph" w:styleId="Starktcitat">
    <w:name w:val="Intense Quote"/>
    <w:basedOn w:val="Normal"/>
    <w:next w:val="Normal"/>
    <w:link w:val="StarktcitatChar"/>
    <w:uiPriority w:val="30"/>
    <w:qFormat/>
    <w:rsid w:val="004142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414264"/>
    <w:rPr>
      <w:i/>
      <w:iCs/>
      <w:color w:val="0F4761" w:themeColor="accent1" w:themeShade="BF"/>
    </w:rPr>
  </w:style>
  <w:style w:type="character" w:styleId="Starkreferens">
    <w:name w:val="Intense Reference"/>
    <w:basedOn w:val="Standardstycketeckensnitt"/>
    <w:uiPriority w:val="32"/>
    <w:qFormat/>
    <w:rsid w:val="0041426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526</Words>
  <Characters>2793</Characters>
  <Application>Microsoft Office Word</Application>
  <DocSecurity>0</DocSecurity>
  <Lines>23</Lines>
  <Paragraphs>6</Paragraphs>
  <ScaleCrop>false</ScaleCrop>
  <Company/>
  <LinksUpToDate>false</LinksUpToDate>
  <CharactersWithSpaces>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Ansell</dc:creator>
  <cp:keywords/>
  <dc:description/>
  <cp:lastModifiedBy>Eva Ansell</cp:lastModifiedBy>
  <cp:revision>1</cp:revision>
  <dcterms:created xsi:type="dcterms:W3CDTF">2024-03-11T10:29:00Z</dcterms:created>
  <dcterms:modified xsi:type="dcterms:W3CDTF">2024-03-11T10:30:00Z</dcterms:modified>
</cp:coreProperties>
</file>